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5C165" w14:textId="77777777" w:rsidR="00CE7E0F" w:rsidRDefault="00CE7E0F" w:rsidP="00CE7E0F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11061779" w14:textId="77777777" w:rsidR="00970D29" w:rsidRDefault="00970D29" w:rsidP="00970D29">
      <w:pPr>
        <w:rPr>
          <w:rFonts w:ascii="Arial Narrow" w:hAnsi="Arial Narrow"/>
        </w:rPr>
      </w:pPr>
    </w:p>
    <w:p w14:paraId="31BF2CFD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0E2DA9F3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08DD800F" w14:textId="08A09E36" w:rsidR="007B6BEC" w:rsidRDefault="00150148" w:rsidP="00150148">
      <w:pPr>
        <w:ind w:left="709"/>
        <w:rPr>
          <w:b/>
        </w:rPr>
      </w:pPr>
      <w:r>
        <w:rPr>
          <w:b/>
        </w:rPr>
        <w:t>ЛОТ № 9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38"/>
        <w:gridCol w:w="530"/>
        <w:gridCol w:w="2270"/>
        <w:gridCol w:w="6640"/>
        <w:gridCol w:w="1418"/>
      </w:tblGrid>
      <w:tr w:rsidR="007B6BEC" w14:paraId="5EC96BFB" w14:textId="77777777" w:rsidTr="003E1F92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867C71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60CF59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AFF4A11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5207971A" w14:textId="77777777" w:rsidTr="003E1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40551F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0E7767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078F0D" w14:textId="77777777" w:rsidR="007B6BEC" w:rsidRDefault="00BB1896" w:rsidP="00707086">
            <w:pPr>
              <w:pStyle w:val="Default"/>
              <w:rPr>
                <w:b/>
              </w:rPr>
            </w:pPr>
            <w:proofErr w:type="spellStart"/>
            <w:r w:rsidRPr="001D29E6">
              <w:rPr>
                <w:b/>
              </w:rPr>
              <w:t>Тромбоэластограф</w:t>
            </w:r>
            <w:proofErr w:type="spellEnd"/>
          </w:p>
        </w:tc>
      </w:tr>
      <w:tr w:rsidR="007B41D0" w14:paraId="1033D6F2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3C8ED3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63FE7FB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B34BEC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745800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60EBD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446A0E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A5517B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3BD7F1DF" w14:textId="77777777" w:rsidTr="003E1F9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C9ADC0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1B5C30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AC9B8B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707086" w14:paraId="528FFD09" w14:textId="77777777" w:rsidTr="006B391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66D1B3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87AA21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966F42" w14:textId="77777777" w:rsidR="00707086" w:rsidRDefault="00707086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370474" w14:textId="77777777" w:rsidR="00707086" w:rsidRPr="00292756" w:rsidRDefault="00707086" w:rsidP="001C09B4"/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3B2A8F0" w14:textId="77777777" w:rsidR="00BB1896" w:rsidRPr="00D567CA" w:rsidRDefault="00BB1896" w:rsidP="00BB1896">
            <w:pPr>
              <w:rPr>
                <w:color w:val="000000"/>
              </w:rPr>
            </w:pPr>
            <w:proofErr w:type="spellStart"/>
            <w:r w:rsidRPr="00D567CA">
              <w:rPr>
                <w:color w:val="000000"/>
              </w:rPr>
              <w:t>Тромбоэластограф</w:t>
            </w:r>
            <w:proofErr w:type="spellEnd"/>
            <w:r w:rsidRPr="00D567CA">
              <w:rPr>
                <w:color w:val="000000"/>
              </w:rPr>
              <w:t xml:space="preserve">– анализатор гемостаза, инструмент неинвазивной диагностики, разработанный для наблюдения за свертывающей системой крови и анализа клинического состояния гемостаза пациента. Оценка состояния гемостаза обычно используется для определения тактики лечения при оперативных вмешательствах сопровождающихся массивной кровопотерей, пост-операционных кровотечениях и/или тромбозах, во время и после </w:t>
            </w:r>
            <w:proofErr w:type="spellStart"/>
            <w:r w:rsidRPr="00D567CA">
              <w:rPr>
                <w:color w:val="000000"/>
              </w:rPr>
              <w:t>сердечнососудистой</w:t>
            </w:r>
            <w:proofErr w:type="spellEnd"/>
            <w:r w:rsidRPr="00D567CA">
              <w:rPr>
                <w:color w:val="000000"/>
              </w:rPr>
              <w:t xml:space="preserve"> хирургии, операций трансплантации органов, а также она необходима в лечении больных кардиологических, неврологических и онкологических стационаров.</w:t>
            </w:r>
          </w:p>
          <w:p w14:paraId="1807CE04" w14:textId="77777777" w:rsidR="00BB1896" w:rsidRPr="00D567CA" w:rsidRDefault="00B463B5" w:rsidP="00D567C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Анализатор </w:t>
            </w:r>
            <w:r w:rsidR="00BB1896"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 для количественного и качественного измерения состояния свертывающей системы крови. Анализатор записывает кинетические изменения, такие как образование сгустка, ретракция и лизис в образцах цельной крови, плазмы или плазмы обогащенной тромбоцитами.</w:t>
            </w:r>
          </w:p>
          <w:p w14:paraId="7E772639" w14:textId="77777777" w:rsidR="00D567CA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Термостатирование пробы в диапазоне: от комнатной </w:t>
            </w: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температуры  до 80°С</w:t>
            </w:r>
          </w:p>
          <w:p w14:paraId="3C025071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Тест-системы: одноразовые кюветы и стержни, исключающие  прямой контакт всех рабочих элементов оборудования с образцом крови</w:t>
            </w:r>
          </w:p>
          <w:p w14:paraId="3FD4E315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следующих измеряемых параметров:</w:t>
            </w:r>
          </w:p>
          <w:p w14:paraId="651862E9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R – Время с момента когда образец был помещен в анализатор до момента образования первых нитей фибрина.</w:t>
            </w:r>
          </w:p>
          <w:p w14:paraId="73976D04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K – время с момента начала образования сгустка до достижения фиксированного уровня прочности сгустка</w:t>
            </w:r>
          </w:p>
          <w:p w14:paraId="133E33A2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α – угол, построенный по касательной к </w:t>
            </w:r>
            <w:proofErr w:type="spellStart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тромбоэластограмме</w:t>
            </w:r>
            <w:proofErr w:type="spellEnd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точки начала образования сгустка. Отображает скорость роста фибриновой сети и её структурообразование.</w:t>
            </w:r>
          </w:p>
          <w:p w14:paraId="544F8705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MA Максимальная амплитуда –характеризует максимум динамических свойств соединения фибрина и тромбоцитов</w:t>
            </w:r>
          </w:p>
          <w:p w14:paraId="09FBBB5D" w14:textId="77777777" w:rsidR="00D567CA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LY30 - изменение площади под кривой, представляет собой характеристику процесса растворения сгустка – лизиса.</w:t>
            </w:r>
          </w:p>
          <w:p w14:paraId="194F8B85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проведения анализов:</w:t>
            </w:r>
          </w:p>
          <w:p w14:paraId="1BA831A7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Классическая </w:t>
            </w:r>
            <w:proofErr w:type="spellStart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тромбоэластография</w:t>
            </w:r>
            <w:proofErr w:type="spellEnd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принцип действия которой заключается в изменении </w:t>
            </w:r>
            <w:proofErr w:type="spellStart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виско</w:t>
            </w:r>
            <w:proofErr w:type="spellEnd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-эластичных свойств сгустка. Наличие двух каналов позволяет одновременно проводить тест двух пациентов, либо одно</w:t>
            </w:r>
            <w:r w:rsidR="00B463B5"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го пациента с различными анализ</w:t>
            </w: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ами для сравнения</w:t>
            </w:r>
          </w:p>
          <w:p w14:paraId="1E85A052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Устройства ввода-вывода информации:</w:t>
            </w:r>
          </w:p>
          <w:p w14:paraId="07643CAA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компьютера с программой для запуска процесса </w:t>
            </w:r>
            <w:proofErr w:type="spellStart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тромбоэластографии</w:t>
            </w:r>
            <w:proofErr w:type="spellEnd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вывода информации на экран.</w:t>
            </w:r>
          </w:p>
          <w:p w14:paraId="2B77F530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принтера, для вывода результатов на бумагу.</w:t>
            </w:r>
          </w:p>
          <w:p w14:paraId="34060B74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образцами:</w:t>
            </w:r>
          </w:p>
          <w:p w14:paraId="66F232E3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Загрузка кювет с кровью в канал анализатора не более 2 кювет. </w:t>
            </w:r>
          </w:p>
          <w:p w14:paraId="74970ED2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реагентами: </w:t>
            </w:r>
          </w:p>
          <w:p w14:paraId="62207EC1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Загрузка цельной крови и реагентов в кювету общим объемом не более 360 </w:t>
            </w:r>
            <w:proofErr w:type="spellStart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. Наличие термостата для поддержания необходимой температуры в образце..</w:t>
            </w:r>
          </w:p>
          <w:p w14:paraId="13ABA4AF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 устройства</w:t>
            </w:r>
          </w:p>
          <w:p w14:paraId="3AD976A3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Анализатор имеет  не более 2-х независимым каналов измерения</w:t>
            </w: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Кабели и программное обеспечение</w:t>
            </w:r>
          </w:p>
          <w:p w14:paraId="43A9135F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Движение кюветы – линейно синхронизировано с мотором</w:t>
            </w:r>
          </w:p>
          <w:p w14:paraId="4858FA47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температуры – индивидуальный температурный контроль для каждого канала.</w:t>
            </w:r>
          </w:p>
          <w:p w14:paraId="18865CAC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измерения – измерение продольной упругости сгустка в процессе свертывания, определяемой по движению стержня</w:t>
            </w:r>
          </w:p>
          <w:p w14:paraId="759DF505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пробы – не более 360 </w:t>
            </w:r>
            <w:proofErr w:type="spellStart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мкл</w:t>
            </w:r>
            <w:proofErr w:type="spellEnd"/>
          </w:p>
          <w:p w14:paraId="47CDA60B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Электропитание – внешний блок питания, не более 220 В/ 50 Гц</w:t>
            </w:r>
          </w:p>
          <w:p w14:paraId="3767DD1F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прогрева после включения – не менее пяти (5) минут до полного нагрева пробы.</w:t>
            </w:r>
          </w:p>
          <w:p w14:paraId="269AC209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положение – контролируется с помощью 1-го  жидкостного уровня на аппарате</w:t>
            </w:r>
          </w:p>
          <w:p w14:paraId="1A128998" w14:textId="77777777" w:rsidR="00BB1896" w:rsidRPr="00D567CA" w:rsidRDefault="00BB1896" w:rsidP="00BB189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 х Ш х В – не более 29 × не более 22 × не более 18 см</w:t>
            </w:r>
          </w:p>
          <w:p w14:paraId="54355A25" w14:textId="77777777" w:rsidR="00D567CA" w:rsidRPr="00D567CA" w:rsidRDefault="00BB1896" w:rsidP="00B463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 – не </w:t>
            </w:r>
            <w:proofErr w:type="spellStart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болеее</w:t>
            </w:r>
            <w:proofErr w:type="spellEnd"/>
            <w:r w:rsidRPr="00D56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5,4 кг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D013B0" w14:textId="77777777" w:rsidR="00707086" w:rsidRPr="000576BD" w:rsidRDefault="00707086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EF405E" w14:paraId="0C96A6BD" w14:textId="77777777" w:rsidTr="003E1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EB21A6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76E645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6CE6C5" w14:textId="77777777" w:rsidR="00EF405E" w:rsidRDefault="00EF405E">
            <w:pPr>
              <w:spacing w:line="256" w:lineRule="auto"/>
              <w:jc w:val="center"/>
            </w:pPr>
          </w:p>
        </w:tc>
        <w:tc>
          <w:tcPr>
            <w:tcW w:w="103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DDD73A" w14:textId="77777777" w:rsidR="00EF405E" w:rsidRPr="00EF405E" w:rsidRDefault="003E1F92" w:rsidP="001803F2">
            <w:pPr>
              <w:rPr>
                <w:color w:val="000000"/>
                <w:spacing w:val="2"/>
                <w:lang w:val="kk-KZ"/>
              </w:rPr>
            </w:pPr>
            <w:r w:rsidRPr="00DE6F3B">
              <w:rPr>
                <w:i/>
                <w:sz w:val="18"/>
                <w:szCs w:val="18"/>
              </w:rPr>
              <w:t>Расходные материалы и изнашиваемые узлы:</w:t>
            </w:r>
          </w:p>
        </w:tc>
      </w:tr>
      <w:tr w:rsidR="00707086" w14:paraId="4167588C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874BE6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77629E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0EF362" w14:textId="77777777" w:rsidR="00707086" w:rsidRPr="00292756" w:rsidRDefault="00707086" w:rsidP="001C09B4">
            <w:pPr>
              <w:ind w:left="360"/>
              <w:rPr>
                <w:lang w:val="kk-KZ"/>
              </w:rPr>
            </w:pPr>
          </w:p>
          <w:p w14:paraId="569BC1FA" w14:textId="77777777" w:rsidR="00707086" w:rsidRPr="00292756" w:rsidRDefault="0070708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6D89AF" w14:textId="77777777" w:rsidR="00707086" w:rsidRPr="00292756" w:rsidRDefault="00B463B5" w:rsidP="001C09B4">
            <w:pPr>
              <w:rPr>
                <w:spacing w:val="-1"/>
                <w:w w:val="105"/>
              </w:rPr>
            </w:pPr>
            <w:r w:rsidRPr="00571E68">
              <w:t>Каолин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547CDB2" w14:textId="77777777" w:rsidR="00707086" w:rsidRPr="003E1F92" w:rsidRDefault="00BB1896" w:rsidP="00B463B5">
            <w:pPr>
              <w:pStyle w:val="a4"/>
              <w:widowControl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Стандартный реагент активации по внутреннему пути свертывания</w:t>
            </w: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25 шт./</w:t>
            </w:r>
            <w:proofErr w:type="spellStart"/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AB1EAC" w14:textId="77777777" w:rsidR="00B463B5" w:rsidRPr="00571E68" w:rsidRDefault="00B463B5" w:rsidP="00B463B5">
            <w:pPr>
              <w:pStyle w:val="a4"/>
              <w:widowControl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  <w:p w14:paraId="65C493CF" w14:textId="77777777" w:rsidR="00707086" w:rsidRPr="00292756" w:rsidRDefault="00707086" w:rsidP="001C09B4">
            <w:pPr>
              <w:shd w:val="clear" w:color="auto" w:fill="FFFFFF"/>
              <w:jc w:val="center"/>
              <w:rPr>
                <w:spacing w:val="-1"/>
                <w:w w:val="105"/>
                <w:lang w:val="kk-KZ"/>
              </w:rPr>
            </w:pPr>
          </w:p>
        </w:tc>
      </w:tr>
      <w:tr w:rsidR="00707086" w14:paraId="4431F8C7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BCBF5D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0617B8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C8CBE1" w14:textId="77777777" w:rsidR="00707086" w:rsidRPr="00292756" w:rsidRDefault="0070708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424F01" w14:textId="77777777" w:rsidR="00707086" w:rsidRPr="00292756" w:rsidRDefault="00B463B5" w:rsidP="001C09B4">
            <w:pPr>
              <w:ind w:hanging="120"/>
              <w:rPr>
                <w:lang w:val="kk-KZ"/>
              </w:rPr>
            </w:pPr>
            <w:r w:rsidRPr="00571E68">
              <w:t>Кальция хлорид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0DDB227" w14:textId="77777777" w:rsidR="003E1F92" w:rsidRPr="00571E68" w:rsidRDefault="003E1F92" w:rsidP="00B463B5">
            <w:pPr>
              <w:pStyle w:val="a4"/>
              <w:widowControl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4086560" w14:textId="77777777" w:rsidR="00707086" w:rsidRPr="00B463B5" w:rsidRDefault="003E1F92" w:rsidP="00B463B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Каждый пузырек содержит 2 мл на 0,2 М раствора хлорида кальция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25DA3C" w14:textId="77777777" w:rsidR="00707086" w:rsidRPr="00292756" w:rsidRDefault="00B463B5" w:rsidP="001C09B4">
            <w:pPr>
              <w:ind w:left="360"/>
            </w:pPr>
            <w:r w:rsidRPr="00571E68">
              <w:t>1 шт.</w:t>
            </w:r>
          </w:p>
        </w:tc>
      </w:tr>
      <w:tr w:rsidR="00707086" w14:paraId="334A1CDC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21C0FC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F56374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F54629" w14:textId="77777777" w:rsidR="00707086" w:rsidRPr="00292756" w:rsidRDefault="0070708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99177BF" w14:textId="77777777" w:rsidR="00707086" w:rsidRPr="00292756" w:rsidRDefault="00B463B5" w:rsidP="001C09B4">
            <w:r w:rsidRPr="00571E68">
              <w:t>Контроль качества. Уровень I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CABC71C" w14:textId="77777777" w:rsidR="00707086" w:rsidRPr="00B463B5" w:rsidRDefault="003E1F92" w:rsidP="00B463B5">
            <w:pPr>
              <w:pStyle w:val="a4"/>
              <w:widowControl/>
              <w:contextualSpacing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Контрольные растворы, предназначенные для получения референтных значений</w:t>
            </w:r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12 шт./</w:t>
            </w:r>
            <w:proofErr w:type="spellStart"/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3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024627" w14:textId="77777777" w:rsidR="00707086" w:rsidRPr="00292756" w:rsidRDefault="00B463B5" w:rsidP="001C09B4">
            <w:pPr>
              <w:jc w:val="center"/>
            </w:pPr>
            <w:r>
              <w:t>1 упаковка</w:t>
            </w:r>
          </w:p>
        </w:tc>
      </w:tr>
      <w:tr w:rsidR="00707086" w14:paraId="71530CCC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4203D5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99C90A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C24320" w14:textId="77777777" w:rsidR="00707086" w:rsidRPr="00292756" w:rsidRDefault="0070708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D95E8D5" w14:textId="77777777" w:rsidR="00707086" w:rsidRPr="00292756" w:rsidRDefault="00B463B5" w:rsidP="001C09B4">
            <w:r w:rsidRPr="00571E68">
              <w:t>Контроль качества. Уровень II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B1214CA" w14:textId="77777777" w:rsidR="00707086" w:rsidRPr="00B463B5" w:rsidRDefault="003E1F92" w:rsidP="00B463B5">
            <w:pPr>
              <w:pStyle w:val="a4"/>
              <w:widowControl/>
              <w:contextualSpacing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Контрольные растворы, предназначенные для получения референтных значений</w:t>
            </w:r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12 шт./</w:t>
            </w:r>
            <w:proofErr w:type="spellStart"/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="00B463B5" w:rsidRPr="00571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B441F3" w14:textId="77777777" w:rsidR="00707086" w:rsidRPr="00292756" w:rsidRDefault="00B463B5" w:rsidP="001C09B4">
            <w:pPr>
              <w:jc w:val="center"/>
            </w:pPr>
            <w:r>
              <w:t>1 упаковка</w:t>
            </w:r>
          </w:p>
        </w:tc>
      </w:tr>
      <w:tr w:rsidR="00707086" w14:paraId="45777840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1EE253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DD5981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BF6B0E" w14:textId="77777777" w:rsidR="00707086" w:rsidRPr="00292756" w:rsidRDefault="0070708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7AAC9D" w14:textId="77777777" w:rsidR="00707086" w:rsidRPr="00292756" w:rsidRDefault="00B463B5" w:rsidP="001C09B4">
            <w:r w:rsidRPr="00571E68">
              <w:t>Одноразовые кюветы и стержни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63CC32D" w14:textId="77777777" w:rsidR="00707086" w:rsidRPr="00292756" w:rsidRDefault="003E1F92" w:rsidP="00B463B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Одноразовые кюветы и стержни</w:t>
            </w: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ab/>
              <w:t>20 шт./</w:t>
            </w:r>
            <w:proofErr w:type="spellStart"/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185B68" w14:textId="77777777" w:rsidR="00707086" w:rsidRPr="00292756" w:rsidRDefault="00B463B5" w:rsidP="001C09B4">
            <w:pPr>
              <w:jc w:val="center"/>
            </w:pPr>
            <w:r>
              <w:t>1 упаковка</w:t>
            </w:r>
          </w:p>
        </w:tc>
      </w:tr>
      <w:tr w:rsidR="00707086" w14:paraId="2076419B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4D166E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623203" w14:textId="77777777" w:rsidR="00707086" w:rsidRDefault="0070708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254B78" w14:textId="77777777" w:rsidR="00707086" w:rsidRPr="00292756" w:rsidRDefault="0070708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CD2524" w14:textId="77777777" w:rsidR="00707086" w:rsidRPr="00292756" w:rsidRDefault="00B463B5" w:rsidP="001C09B4">
            <w:r w:rsidRPr="00571E68">
              <w:t xml:space="preserve">Одноразовые кюветы и стержни с </w:t>
            </w:r>
            <w:proofErr w:type="spellStart"/>
            <w:r w:rsidRPr="00571E68">
              <w:t>гепариназой</w:t>
            </w:r>
            <w:proofErr w:type="spellEnd"/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316BB28" w14:textId="77777777" w:rsidR="003E1F92" w:rsidRPr="00B463B5" w:rsidRDefault="003E1F92" w:rsidP="00B463B5">
            <w:pPr>
              <w:pStyle w:val="a4"/>
              <w:widowControl/>
              <w:contextualSpacing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1E68"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Одноразовые кюветы и стержни с </w:t>
            </w:r>
            <w:proofErr w:type="spellStart"/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гепариназой</w:t>
            </w:r>
            <w:proofErr w:type="spellEnd"/>
            <w:r w:rsidRPr="00571E68">
              <w:rPr>
                <w:rFonts w:ascii="Times New Roman" w:hAnsi="Times New Roman" w:cs="Times New Roman"/>
                <w:sz w:val="24"/>
                <w:szCs w:val="24"/>
              </w:rPr>
              <w:tab/>
              <w:t>20 шт./</w:t>
            </w:r>
            <w:proofErr w:type="spellStart"/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571E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16C8A5" w14:textId="77777777" w:rsidR="00707086" w:rsidRPr="003E1F92" w:rsidRDefault="00707086" w:rsidP="001C09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71C36FC" w14:textId="77777777" w:rsidR="00707086" w:rsidRPr="00292756" w:rsidRDefault="00B463B5" w:rsidP="001C09B4">
            <w:pPr>
              <w:jc w:val="center"/>
            </w:pPr>
            <w:r>
              <w:t>1 упаковка</w:t>
            </w:r>
          </w:p>
        </w:tc>
      </w:tr>
      <w:tr w:rsidR="00707086" w14:paraId="3EC57326" w14:textId="77777777" w:rsidTr="003E1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BFABE6" w14:textId="77777777" w:rsidR="00707086" w:rsidRDefault="0070708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329988" w14:textId="77777777" w:rsidR="00707086" w:rsidRDefault="0070708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38BD5C" w14:textId="77777777" w:rsidR="00707086" w:rsidRPr="006D5FCE" w:rsidRDefault="00707086" w:rsidP="00EF405E">
            <w:pPr>
              <w:rPr>
                <w:color w:val="000000"/>
                <w:sz w:val="20"/>
                <w:szCs w:val="20"/>
              </w:rPr>
            </w:pPr>
            <w:r w:rsidRPr="00292756">
              <w:t>Электропитания: напряжение не более  220 В, частота 50 Гц.</w:t>
            </w:r>
          </w:p>
        </w:tc>
      </w:tr>
      <w:tr w:rsidR="00707086" w14:paraId="29A3C750" w14:textId="77777777" w:rsidTr="003E1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DF550B" w14:textId="77777777" w:rsidR="00707086" w:rsidRDefault="0070708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CE517A" w14:textId="77777777" w:rsidR="00707086" w:rsidRDefault="0070708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187DED" w14:textId="77777777" w:rsidR="00707086" w:rsidRPr="00255332" w:rsidRDefault="00707086" w:rsidP="00EF405E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707086" w14:paraId="7B387D7A" w14:textId="77777777" w:rsidTr="003E1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221637" w14:textId="77777777" w:rsidR="00707086" w:rsidRDefault="0070708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BB00C4" w14:textId="77777777" w:rsidR="00707086" w:rsidRDefault="0070708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192F4D" w14:textId="77777777" w:rsidR="00707086" w:rsidRDefault="00707086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707086" w14:paraId="6F6C483D" w14:textId="77777777" w:rsidTr="003E1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32AFB9" w14:textId="77777777" w:rsidR="00707086" w:rsidRDefault="0070708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8C3688" w14:textId="77777777" w:rsidR="00707086" w:rsidRDefault="0070708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14CF95" w14:textId="77777777" w:rsidR="00707086" w:rsidRDefault="0070708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707086" w14:paraId="28A59B8D" w14:textId="77777777" w:rsidTr="003E1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1C4672" w14:textId="77777777" w:rsidR="00707086" w:rsidRDefault="0070708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C747AC" w14:textId="77777777" w:rsidR="00707086" w:rsidRDefault="0070708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157D87" w14:textId="77777777" w:rsidR="00707086" w:rsidRDefault="0070708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027DA167" w14:textId="77777777" w:rsidR="00707086" w:rsidRDefault="0070708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</w:t>
            </w:r>
            <w:r>
              <w:rPr>
                <w:color w:val="000000"/>
                <w:spacing w:val="2"/>
              </w:rPr>
              <w:lastRenderedPageBreak/>
              <w:t xml:space="preserve">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44D2D5D" w14:textId="77777777" w:rsidR="000C0549" w:rsidRDefault="000C0549">
      <w:pPr>
        <w:rPr>
          <w:lang w:val="kk-KZ"/>
        </w:rPr>
      </w:pPr>
    </w:p>
    <w:p w14:paraId="4FD24205" w14:textId="102927C5" w:rsidR="009D6D86" w:rsidRPr="000C0549" w:rsidRDefault="009D6D86" w:rsidP="009D6D86"/>
    <w:p w14:paraId="503B8FC2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9EB"/>
    <w:multiLevelType w:val="hybridMultilevel"/>
    <w:tmpl w:val="E27C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24BB0"/>
    <w:multiLevelType w:val="hybridMultilevel"/>
    <w:tmpl w:val="E27C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E7461"/>
    <w:multiLevelType w:val="hybridMultilevel"/>
    <w:tmpl w:val="E27C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773EA"/>
    <w:multiLevelType w:val="hybridMultilevel"/>
    <w:tmpl w:val="E27C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A31B2"/>
    <w:multiLevelType w:val="hybridMultilevel"/>
    <w:tmpl w:val="E27C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C0549"/>
    <w:rsid w:val="001022B3"/>
    <w:rsid w:val="0011488A"/>
    <w:rsid w:val="001160A9"/>
    <w:rsid w:val="00150148"/>
    <w:rsid w:val="001835A9"/>
    <w:rsid w:val="002324CB"/>
    <w:rsid w:val="00255332"/>
    <w:rsid w:val="00257BB4"/>
    <w:rsid w:val="0028467E"/>
    <w:rsid w:val="00384235"/>
    <w:rsid w:val="003C3EE6"/>
    <w:rsid w:val="003E1F92"/>
    <w:rsid w:val="004770D1"/>
    <w:rsid w:val="00495F58"/>
    <w:rsid w:val="005D7259"/>
    <w:rsid w:val="006409D9"/>
    <w:rsid w:val="006A22B9"/>
    <w:rsid w:val="006B5308"/>
    <w:rsid w:val="006B7E47"/>
    <w:rsid w:val="006D5FCE"/>
    <w:rsid w:val="00707086"/>
    <w:rsid w:val="00730FB9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D6D86"/>
    <w:rsid w:val="00A10791"/>
    <w:rsid w:val="00A96696"/>
    <w:rsid w:val="00B463B5"/>
    <w:rsid w:val="00BB1896"/>
    <w:rsid w:val="00C13F28"/>
    <w:rsid w:val="00C4278C"/>
    <w:rsid w:val="00CA29CC"/>
    <w:rsid w:val="00CE7E0F"/>
    <w:rsid w:val="00D2161B"/>
    <w:rsid w:val="00D567CA"/>
    <w:rsid w:val="00D67D32"/>
    <w:rsid w:val="00D8506D"/>
    <w:rsid w:val="00DA6007"/>
    <w:rsid w:val="00E439E6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0177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35</cp:revision>
  <cp:lastPrinted>2024-11-05T09:43:00Z</cp:lastPrinted>
  <dcterms:created xsi:type="dcterms:W3CDTF">2023-05-05T09:43:00Z</dcterms:created>
  <dcterms:modified xsi:type="dcterms:W3CDTF">2024-11-05T10:55:00Z</dcterms:modified>
</cp:coreProperties>
</file>